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0" w:type="auto"/>
        <w:tblLook w:val="01E0" w:firstRow="1" w:lastRow="1" w:firstColumn="1" w:lastColumn="1" w:noHBand="0" w:noVBand="0"/>
      </w:tblPr>
      <w:tblGrid>
        <w:gridCol w:w="10080"/>
      </w:tblGrid>
      <w:tr w:rsidR="002E0393" w:rsidRPr="002338A6" w14:paraId="1D189ADC" w14:textId="77777777" w:rsidTr="00C57B48">
        <w:trPr>
          <w:trHeight w:val="288"/>
        </w:trPr>
        <w:tc>
          <w:tcPr>
            <w:tcW w:w="10296" w:type="dxa"/>
            <w:vAlign w:val="center"/>
          </w:tcPr>
          <w:p w14:paraId="64E0BF52" w14:textId="77777777" w:rsidR="00D16D42" w:rsidRPr="002338A6" w:rsidRDefault="002D5058" w:rsidP="00D16D42">
            <w:pPr>
              <w:numPr>
                <w:ilvl w:val="12"/>
                <w:numId w:val="0"/>
              </w:numPr>
              <w:jc w:val="center"/>
              <w:rPr>
                <w:rFonts w:ascii="Arial" w:hAnsi="Arial" w:cs="Arial"/>
                <w:b/>
                <w:strike/>
                <w:szCs w:val="24"/>
              </w:rPr>
            </w:pPr>
            <w:r w:rsidRPr="002338A6">
              <w:rPr>
                <w:rFonts w:ascii="Arial" w:hAnsi="Arial" w:cs="Arial"/>
                <w:b/>
                <w:szCs w:val="24"/>
              </w:rPr>
              <w:t xml:space="preserve">FORM 10.01-C:   </w:t>
            </w:r>
            <w:bookmarkStart w:id="0" w:name="_Hlk66185590"/>
            <w:r w:rsidRPr="002338A6">
              <w:rPr>
                <w:rFonts w:ascii="Arial" w:hAnsi="Arial" w:cs="Arial"/>
                <w:b/>
                <w:szCs w:val="24"/>
              </w:rPr>
              <w:t>INFORMATION ABOUT FILING A DOMESTIC VIOLENCE OR DATING VIOLENCE CIVIL PROTECTION ORDER PETITION</w:t>
            </w:r>
            <w:bookmarkEnd w:id="0"/>
          </w:p>
        </w:tc>
      </w:tr>
    </w:tbl>
    <w:p w14:paraId="53F9BD3E" w14:textId="77777777" w:rsidR="00DF5C2A" w:rsidRPr="002338A6" w:rsidRDefault="00DF5C2A" w:rsidP="00DF5C2A">
      <w:pPr>
        <w:pStyle w:val="Default"/>
        <w:rPr>
          <w:color w:val="auto"/>
        </w:rPr>
      </w:pPr>
    </w:p>
    <w:p w14:paraId="2EDDCCC4" w14:textId="5DCDF191"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 xml:space="preserve">If you have any questions about completing the Petition for a Domestic Violence Civil </w:t>
      </w:r>
      <w:r w:rsidR="009B2317" w:rsidRPr="002338A6">
        <w:rPr>
          <w:color w:val="auto"/>
          <w:sz w:val="20"/>
          <w:szCs w:val="20"/>
        </w:rPr>
        <w:t>Protection Order (Form 10.01-D)</w:t>
      </w:r>
      <w:r w:rsidRPr="002338A6">
        <w:rPr>
          <w:color w:val="auto"/>
          <w:sz w:val="20"/>
          <w:szCs w:val="20"/>
        </w:rPr>
        <w:t xml:space="preserve"> or </w:t>
      </w:r>
      <w:r w:rsidR="009B2317" w:rsidRPr="002338A6">
        <w:rPr>
          <w:color w:val="auto"/>
          <w:sz w:val="20"/>
          <w:szCs w:val="20"/>
        </w:rPr>
        <w:t xml:space="preserve">the </w:t>
      </w:r>
      <w:r w:rsidRPr="002338A6">
        <w:rPr>
          <w:color w:val="auto"/>
          <w:sz w:val="20"/>
          <w:szCs w:val="20"/>
        </w:rPr>
        <w:t>Dating Violence Civil Protection Order (Form 10.01-P), contact the local victim assistance program, domestic violence program, or Ohio Domestic Violence Network at 800-934-9840.</w:t>
      </w:r>
    </w:p>
    <w:p w14:paraId="0E053B7F" w14:textId="77777777" w:rsidR="00DF5C2A" w:rsidRPr="002338A6" w:rsidRDefault="00DF5C2A" w:rsidP="002338A6">
      <w:pPr>
        <w:pStyle w:val="Default"/>
        <w:ind w:left="360"/>
        <w:jc w:val="both"/>
        <w:rPr>
          <w:color w:val="auto"/>
        </w:rPr>
      </w:pPr>
    </w:p>
    <w:p w14:paraId="79C824C4" w14:textId="40B92EA1"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Neither the Clerk of Court’s Office nor the local domestic violence program can give legal advice</w:t>
      </w:r>
      <w:r w:rsidR="009B2317" w:rsidRPr="002338A6">
        <w:rPr>
          <w:color w:val="auto"/>
          <w:sz w:val="20"/>
          <w:szCs w:val="20"/>
        </w:rPr>
        <w:t xml:space="preserve">.  </w:t>
      </w:r>
      <w:r w:rsidRPr="002338A6">
        <w:rPr>
          <w:color w:val="auto"/>
          <w:sz w:val="20"/>
          <w:szCs w:val="20"/>
        </w:rPr>
        <w:t>If you need legal advice, talk to a lawyer</w:t>
      </w:r>
      <w:r w:rsidR="009B2317" w:rsidRPr="002338A6">
        <w:rPr>
          <w:color w:val="auto"/>
          <w:sz w:val="20"/>
          <w:szCs w:val="20"/>
        </w:rPr>
        <w:t xml:space="preserve">.  </w:t>
      </w:r>
      <w:r w:rsidRPr="002338A6">
        <w:rPr>
          <w:color w:val="auto"/>
          <w:sz w:val="20"/>
          <w:szCs w:val="20"/>
        </w:rPr>
        <w:t>Only a lawyer can give you legal advice.</w:t>
      </w:r>
    </w:p>
    <w:p w14:paraId="0E3764CC" w14:textId="77777777" w:rsidR="00DF5C2A" w:rsidRPr="002338A6" w:rsidRDefault="00DF5C2A" w:rsidP="002338A6">
      <w:pPr>
        <w:pStyle w:val="Default"/>
        <w:ind w:left="360"/>
        <w:jc w:val="both"/>
        <w:rPr>
          <w:color w:val="auto"/>
        </w:rPr>
      </w:pPr>
    </w:p>
    <w:p w14:paraId="7E22A7AB" w14:textId="1B3E9FFF"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There is NO FEE for filing the Petition.</w:t>
      </w:r>
    </w:p>
    <w:p w14:paraId="6B02A53D" w14:textId="77777777" w:rsidR="00DF5C2A" w:rsidRPr="002338A6" w:rsidRDefault="00DF5C2A" w:rsidP="002338A6">
      <w:pPr>
        <w:pStyle w:val="Default"/>
        <w:ind w:left="360"/>
        <w:jc w:val="both"/>
        <w:rPr>
          <w:color w:val="auto"/>
        </w:rPr>
      </w:pPr>
    </w:p>
    <w:p w14:paraId="5F8A1164" w14:textId="4C8CB461"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Once completed, take the Petition and other necessary documents to the Clerk of Court’s Office.</w:t>
      </w:r>
    </w:p>
    <w:p w14:paraId="4ECA0976" w14:textId="77777777" w:rsidR="00DF5C2A" w:rsidRPr="002338A6" w:rsidRDefault="00DF5C2A" w:rsidP="002338A6">
      <w:pPr>
        <w:pStyle w:val="Default"/>
        <w:ind w:left="360"/>
        <w:jc w:val="both"/>
        <w:rPr>
          <w:color w:val="auto"/>
        </w:rPr>
      </w:pPr>
    </w:p>
    <w:p w14:paraId="37D9CF6E" w14:textId="4CF0D6A9"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 xml:space="preserve">If you want an emergency order, also known as an </w:t>
      </w:r>
      <w:r w:rsidRPr="002338A6">
        <w:rPr>
          <w:i/>
          <w:iCs/>
          <w:color w:val="auto"/>
          <w:sz w:val="20"/>
          <w:szCs w:val="20"/>
        </w:rPr>
        <w:t xml:space="preserve">Ex Parte </w:t>
      </w:r>
      <w:r w:rsidRPr="002338A6">
        <w:rPr>
          <w:color w:val="auto"/>
          <w:sz w:val="20"/>
          <w:szCs w:val="20"/>
        </w:rPr>
        <w:t>Protection Order, check “want” in paragraph 2 of the Petition.</w:t>
      </w:r>
    </w:p>
    <w:p w14:paraId="39F78774" w14:textId="77777777" w:rsidR="00DF5C2A" w:rsidRPr="002338A6" w:rsidRDefault="00DF5C2A" w:rsidP="002338A6">
      <w:pPr>
        <w:ind w:left="360"/>
        <w:jc w:val="both"/>
        <w:rPr>
          <w:sz w:val="20"/>
        </w:rPr>
      </w:pPr>
    </w:p>
    <w:p w14:paraId="68143478" w14:textId="77777777"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 xml:space="preserve">The Court will consider your request for an </w:t>
      </w:r>
      <w:r w:rsidRPr="002338A6">
        <w:rPr>
          <w:i/>
          <w:iCs/>
          <w:color w:val="auto"/>
          <w:sz w:val="20"/>
          <w:szCs w:val="20"/>
        </w:rPr>
        <w:t xml:space="preserve">Ex Parte </w:t>
      </w:r>
      <w:r w:rsidRPr="002338A6">
        <w:rPr>
          <w:color w:val="auto"/>
          <w:sz w:val="20"/>
          <w:szCs w:val="20"/>
        </w:rPr>
        <w:t>Protection Order and may ask you questions.</w:t>
      </w:r>
    </w:p>
    <w:p w14:paraId="6A2DDCCC" w14:textId="77777777" w:rsidR="00DF5C2A" w:rsidRPr="002338A6" w:rsidRDefault="00DF5C2A" w:rsidP="002338A6">
      <w:pPr>
        <w:pStyle w:val="Default"/>
        <w:ind w:left="360"/>
        <w:jc w:val="both"/>
        <w:rPr>
          <w:color w:val="auto"/>
        </w:rPr>
      </w:pPr>
    </w:p>
    <w:p w14:paraId="7C7C6BF3" w14:textId="4E68010A"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 xml:space="preserve">Regardless if an </w:t>
      </w:r>
      <w:r w:rsidRPr="002338A6">
        <w:rPr>
          <w:i/>
          <w:iCs/>
          <w:color w:val="auto"/>
          <w:sz w:val="20"/>
          <w:szCs w:val="20"/>
        </w:rPr>
        <w:t xml:space="preserve">Ex Parte </w:t>
      </w:r>
      <w:r w:rsidRPr="002338A6">
        <w:rPr>
          <w:color w:val="auto"/>
          <w:sz w:val="20"/>
          <w:szCs w:val="20"/>
        </w:rPr>
        <w:t>Protection Order was requested, granted, or denied, a full hearing will be scheduled.</w:t>
      </w:r>
    </w:p>
    <w:p w14:paraId="4C46546B" w14:textId="77777777" w:rsidR="00DF5C2A" w:rsidRPr="002338A6" w:rsidRDefault="00DF5C2A" w:rsidP="002338A6">
      <w:pPr>
        <w:pStyle w:val="Default"/>
        <w:ind w:left="360"/>
        <w:jc w:val="both"/>
        <w:rPr>
          <w:color w:val="auto"/>
        </w:rPr>
      </w:pPr>
    </w:p>
    <w:p w14:paraId="4121728D" w14:textId="06FCA8D7"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You must attend the full hearing</w:t>
      </w:r>
      <w:r w:rsidR="009B2317" w:rsidRPr="002338A6">
        <w:rPr>
          <w:color w:val="auto"/>
          <w:sz w:val="20"/>
          <w:szCs w:val="20"/>
        </w:rPr>
        <w:t xml:space="preserve">.  </w:t>
      </w:r>
      <w:r w:rsidRPr="002338A6">
        <w:rPr>
          <w:color w:val="auto"/>
          <w:sz w:val="20"/>
          <w:szCs w:val="20"/>
        </w:rPr>
        <w:t>Your victim advocate may also be present at the hearing.</w:t>
      </w:r>
    </w:p>
    <w:p w14:paraId="3B34515B" w14:textId="77777777" w:rsidR="00DF5C2A" w:rsidRPr="002338A6" w:rsidRDefault="00DF5C2A" w:rsidP="002338A6">
      <w:pPr>
        <w:pStyle w:val="Default"/>
        <w:ind w:left="360"/>
        <w:jc w:val="both"/>
        <w:rPr>
          <w:color w:val="auto"/>
        </w:rPr>
      </w:pPr>
    </w:p>
    <w:p w14:paraId="6121EA7F" w14:textId="25E5E92B"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On the day of the full hearing, be prepared to (1) tell the Court what happened, (2) bring with you any witnesses, evidence, and documentation to prove your case, and (3) ask Respondent questions.</w:t>
      </w:r>
    </w:p>
    <w:p w14:paraId="6D2DED31" w14:textId="77777777" w:rsidR="00DF5C2A" w:rsidRPr="002338A6" w:rsidRDefault="00DF5C2A" w:rsidP="002338A6">
      <w:pPr>
        <w:pStyle w:val="Default"/>
        <w:ind w:left="360"/>
        <w:jc w:val="both"/>
        <w:rPr>
          <w:color w:val="auto"/>
        </w:rPr>
      </w:pPr>
    </w:p>
    <w:p w14:paraId="15F14F97" w14:textId="002EDEC8"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Respondent may be represented by a lawyer</w:t>
      </w:r>
      <w:r w:rsidR="009B2317" w:rsidRPr="002338A6">
        <w:rPr>
          <w:color w:val="auto"/>
          <w:sz w:val="20"/>
          <w:szCs w:val="20"/>
        </w:rPr>
        <w:t xml:space="preserve">.  </w:t>
      </w:r>
      <w:r w:rsidRPr="002338A6">
        <w:rPr>
          <w:color w:val="auto"/>
          <w:sz w:val="20"/>
          <w:szCs w:val="20"/>
        </w:rPr>
        <w:t>You may represent yourself or ask for a continuance to obtain a lawyer</w:t>
      </w:r>
      <w:r w:rsidR="009B2317" w:rsidRPr="002338A6">
        <w:rPr>
          <w:color w:val="auto"/>
          <w:sz w:val="20"/>
          <w:szCs w:val="20"/>
        </w:rPr>
        <w:t xml:space="preserve">.  </w:t>
      </w:r>
      <w:r w:rsidRPr="002338A6">
        <w:rPr>
          <w:color w:val="auto"/>
          <w:sz w:val="20"/>
          <w:szCs w:val="20"/>
        </w:rPr>
        <w:t>[R.C. 3113.31(D)(2)(a)(iii)]</w:t>
      </w:r>
    </w:p>
    <w:p w14:paraId="6586FECA" w14:textId="77777777" w:rsidR="00DF5C2A" w:rsidRPr="002338A6" w:rsidRDefault="00DF5C2A" w:rsidP="002338A6">
      <w:pPr>
        <w:pStyle w:val="Default"/>
        <w:ind w:left="360"/>
        <w:jc w:val="both"/>
        <w:rPr>
          <w:color w:val="auto"/>
        </w:rPr>
      </w:pPr>
    </w:p>
    <w:p w14:paraId="06E9684C" w14:textId="21254F10"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Respondent or Respondent’s lawyer may present evidence and ask you questions.</w:t>
      </w:r>
    </w:p>
    <w:p w14:paraId="4352E814" w14:textId="77777777" w:rsidR="00DF5C2A" w:rsidRPr="002338A6" w:rsidRDefault="00DF5C2A" w:rsidP="002338A6">
      <w:pPr>
        <w:pStyle w:val="Default"/>
        <w:ind w:left="360"/>
        <w:jc w:val="both"/>
        <w:rPr>
          <w:color w:val="auto"/>
        </w:rPr>
      </w:pPr>
    </w:p>
    <w:p w14:paraId="5E9E1125" w14:textId="2F56D954" w:rsidR="00DF5C2A" w:rsidRPr="002338A6" w:rsidRDefault="00DF5C2A" w:rsidP="002338A6">
      <w:pPr>
        <w:pStyle w:val="Default"/>
        <w:numPr>
          <w:ilvl w:val="0"/>
          <w:numId w:val="3"/>
        </w:numPr>
        <w:ind w:left="360"/>
        <w:jc w:val="both"/>
        <w:rPr>
          <w:color w:val="auto"/>
          <w:sz w:val="20"/>
          <w:szCs w:val="20"/>
        </w:rPr>
      </w:pPr>
      <w:r w:rsidRPr="002338A6">
        <w:rPr>
          <w:color w:val="auto"/>
          <w:sz w:val="20"/>
          <w:szCs w:val="20"/>
        </w:rPr>
        <w:t>The Court cannot issue a protection order against you unless Respondent has filed a Petition.</w:t>
      </w:r>
    </w:p>
    <w:p w14:paraId="71049606" w14:textId="77777777" w:rsidR="00DF5C2A" w:rsidRPr="002338A6" w:rsidRDefault="00DF5C2A">
      <w:pPr>
        <w:rPr>
          <w:sz w:val="20"/>
        </w:rPr>
      </w:pPr>
    </w:p>
    <w:tbl>
      <w:tblPr>
        <w:tblW w:w="0" w:type="auto"/>
        <w:tblLook w:val="01E0" w:firstRow="1" w:lastRow="1" w:firstColumn="1" w:lastColumn="1" w:noHBand="0" w:noVBand="0"/>
      </w:tblPr>
      <w:tblGrid>
        <w:gridCol w:w="5048"/>
        <w:gridCol w:w="5032"/>
      </w:tblGrid>
      <w:tr w:rsidR="00D900DA" w:rsidRPr="002338A6" w14:paraId="07E33DF1" w14:textId="77777777" w:rsidTr="00600B3C">
        <w:trPr>
          <w:trHeight w:val="144"/>
        </w:trPr>
        <w:tc>
          <w:tcPr>
            <w:tcW w:w="10296" w:type="dxa"/>
            <w:gridSpan w:val="2"/>
            <w:tcBorders>
              <w:bottom w:val="single" w:sz="24" w:space="0" w:color="auto"/>
            </w:tcBorders>
          </w:tcPr>
          <w:p w14:paraId="57FC5F5C" w14:textId="77777777" w:rsidR="00D900DA" w:rsidRPr="002338A6" w:rsidRDefault="00D900DA" w:rsidP="00600B3C">
            <w:pPr>
              <w:numPr>
                <w:ilvl w:val="12"/>
                <w:numId w:val="0"/>
              </w:numPr>
              <w:tabs>
                <w:tab w:val="left" w:pos="360"/>
              </w:tabs>
              <w:jc w:val="both"/>
              <w:rPr>
                <w:rFonts w:ascii="Arial" w:hAnsi="Arial" w:cs="Arial"/>
                <w:b/>
                <w:strike/>
                <w:sz w:val="16"/>
                <w:szCs w:val="16"/>
              </w:rPr>
            </w:pPr>
          </w:p>
        </w:tc>
      </w:tr>
      <w:tr w:rsidR="00D900DA" w:rsidRPr="002338A6" w14:paraId="3454C3EE" w14:textId="77777777" w:rsidTr="005C46D9">
        <w:trPr>
          <w:trHeight w:val="288"/>
        </w:trPr>
        <w:tc>
          <w:tcPr>
            <w:tcW w:w="10296" w:type="dxa"/>
            <w:gridSpan w:val="2"/>
            <w:tcBorders>
              <w:top w:val="single" w:sz="24" w:space="0" w:color="auto"/>
              <w:left w:val="single" w:sz="24" w:space="0" w:color="auto"/>
              <w:bottom w:val="single" w:sz="12" w:space="0" w:color="auto"/>
              <w:right w:val="single" w:sz="24" w:space="0" w:color="auto"/>
            </w:tcBorders>
            <w:vAlign w:val="center"/>
          </w:tcPr>
          <w:p w14:paraId="33CC0125" w14:textId="77777777" w:rsidR="00D900DA" w:rsidRPr="002338A6" w:rsidRDefault="00D900DA" w:rsidP="00600B3C">
            <w:pPr>
              <w:numPr>
                <w:ilvl w:val="12"/>
                <w:numId w:val="0"/>
              </w:numPr>
              <w:tabs>
                <w:tab w:val="left" w:pos="360"/>
              </w:tabs>
              <w:jc w:val="center"/>
              <w:rPr>
                <w:rFonts w:ascii="Arial" w:hAnsi="Arial" w:cs="Arial"/>
                <w:b/>
                <w:sz w:val="20"/>
              </w:rPr>
            </w:pPr>
            <w:r w:rsidRPr="002338A6">
              <w:rPr>
                <w:rFonts w:ascii="Arial" w:hAnsi="Arial" w:cs="Arial"/>
                <w:b/>
                <w:sz w:val="20"/>
              </w:rPr>
              <w:t>DEFINITIONS</w:t>
            </w:r>
          </w:p>
        </w:tc>
      </w:tr>
      <w:tr w:rsidR="00D900DA" w:rsidRPr="002338A6" w14:paraId="1C3A719B" w14:textId="77777777" w:rsidTr="005C46D9">
        <w:trPr>
          <w:trHeight w:val="288"/>
        </w:trPr>
        <w:tc>
          <w:tcPr>
            <w:tcW w:w="5148" w:type="dxa"/>
            <w:tcBorders>
              <w:top w:val="single" w:sz="24" w:space="0" w:color="auto"/>
              <w:left w:val="single" w:sz="4" w:space="0" w:color="auto"/>
              <w:bottom w:val="single" w:sz="4" w:space="0" w:color="auto"/>
              <w:right w:val="single" w:sz="4" w:space="0" w:color="auto"/>
            </w:tcBorders>
            <w:shd w:val="clear" w:color="auto" w:fill="FFFFFF" w:themeFill="background1"/>
          </w:tcPr>
          <w:p w14:paraId="32ED52FC" w14:textId="31DC3C70" w:rsidR="00D900DA" w:rsidRPr="002338A6" w:rsidRDefault="00D900DA" w:rsidP="00ED1C36">
            <w:pPr>
              <w:pStyle w:val="Default"/>
              <w:ind w:right="702"/>
              <w:jc w:val="both"/>
              <w:rPr>
                <w:color w:val="auto"/>
                <w:sz w:val="20"/>
                <w:szCs w:val="20"/>
              </w:rPr>
            </w:pPr>
            <w:r w:rsidRPr="002338A6">
              <w:rPr>
                <w:b/>
                <w:bCs/>
                <w:color w:val="auto"/>
                <w:sz w:val="20"/>
                <w:szCs w:val="20"/>
              </w:rPr>
              <w:t>Domestic Violence</w:t>
            </w:r>
          </w:p>
          <w:p w14:paraId="55955900" w14:textId="77777777" w:rsidR="00D900DA" w:rsidRPr="002338A6" w:rsidRDefault="00D900DA" w:rsidP="00ED1C36">
            <w:pPr>
              <w:pStyle w:val="ListParagraph"/>
              <w:ind w:left="360" w:right="702" w:hanging="360"/>
              <w:jc w:val="both"/>
              <w:rPr>
                <w:rFonts w:cs="Arial"/>
                <w:strike/>
                <w:sz w:val="20"/>
              </w:rPr>
            </w:pPr>
            <w:r w:rsidRPr="002338A6">
              <w:rPr>
                <w:rFonts w:cs="Arial"/>
                <w:sz w:val="20"/>
              </w:rPr>
              <w:t xml:space="preserve">[R.C. 3113.31] </w:t>
            </w:r>
          </w:p>
        </w:tc>
        <w:tc>
          <w:tcPr>
            <w:tcW w:w="5148" w:type="dxa"/>
            <w:tcBorders>
              <w:top w:val="single" w:sz="24" w:space="0" w:color="auto"/>
              <w:left w:val="single" w:sz="4" w:space="0" w:color="auto"/>
              <w:bottom w:val="single" w:sz="4" w:space="0" w:color="auto"/>
              <w:right w:val="single" w:sz="4" w:space="0" w:color="auto"/>
            </w:tcBorders>
            <w:shd w:val="clear" w:color="auto" w:fill="FFFFFF" w:themeFill="background1"/>
          </w:tcPr>
          <w:p w14:paraId="5D842B77" w14:textId="6B18660F" w:rsidR="00D900DA" w:rsidRPr="002338A6" w:rsidRDefault="00D900DA" w:rsidP="00D900DA">
            <w:pPr>
              <w:pStyle w:val="Default"/>
              <w:jc w:val="both"/>
              <w:rPr>
                <w:color w:val="auto"/>
                <w:sz w:val="20"/>
                <w:szCs w:val="20"/>
              </w:rPr>
            </w:pPr>
            <w:r w:rsidRPr="002338A6">
              <w:rPr>
                <w:color w:val="auto"/>
                <w:sz w:val="20"/>
                <w:szCs w:val="20"/>
              </w:rPr>
              <w:t xml:space="preserve">“Domestic violence” means the occurrence of one or more of the following acts against a family or household member or a person with whom </w:t>
            </w:r>
            <w:r w:rsidR="00EF772A">
              <w:rPr>
                <w:color w:val="auto"/>
                <w:sz w:val="20"/>
                <w:szCs w:val="20"/>
              </w:rPr>
              <w:t>Respondent</w:t>
            </w:r>
            <w:bookmarkStart w:id="1" w:name="_GoBack"/>
            <w:bookmarkEnd w:id="1"/>
            <w:r w:rsidRPr="002338A6">
              <w:rPr>
                <w:color w:val="auto"/>
                <w:sz w:val="20"/>
                <w:szCs w:val="20"/>
              </w:rPr>
              <w:t xml:space="preserve"> has a dating relationship: attempting to cause or recklessly causing bodily injury; placing another person by the threat of force in fear of imminent serio</w:t>
            </w:r>
            <w:r w:rsidR="00EF2E54" w:rsidRPr="002338A6">
              <w:rPr>
                <w:color w:val="auto"/>
                <w:sz w:val="20"/>
                <w:szCs w:val="20"/>
              </w:rPr>
              <w:t xml:space="preserve">us physical harm or committing </w:t>
            </w:r>
            <w:r w:rsidRPr="002338A6">
              <w:rPr>
                <w:color w:val="auto"/>
                <w:sz w:val="20"/>
                <w:szCs w:val="20"/>
              </w:rPr>
              <w:t>menacing by stalking or aggravated trespass; committing any act with respect to a child that would result in the child being an abused child, as defined [by law]; or committing a sexually oriented offense.</w:t>
            </w:r>
          </w:p>
          <w:p w14:paraId="32846599" w14:textId="77777777" w:rsidR="00D900DA" w:rsidRPr="002338A6" w:rsidRDefault="00D900DA" w:rsidP="00D900DA">
            <w:pPr>
              <w:numPr>
                <w:ilvl w:val="12"/>
                <w:numId w:val="0"/>
              </w:numPr>
              <w:tabs>
                <w:tab w:val="left" w:pos="360"/>
              </w:tabs>
              <w:jc w:val="both"/>
              <w:rPr>
                <w:rFonts w:ascii="Arial" w:hAnsi="Arial" w:cs="Arial"/>
                <w:b/>
                <w:strike/>
                <w:sz w:val="20"/>
              </w:rPr>
            </w:pPr>
          </w:p>
        </w:tc>
      </w:tr>
      <w:tr w:rsidR="00D900DA" w:rsidRPr="002338A6" w14:paraId="78FDD85F" w14:textId="77777777" w:rsidTr="005C46D9">
        <w:trPr>
          <w:trHeight w:val="288"/>
        </w:trPr>
        <w:tc>
          <w:tcPr>
            <w:tcW w:w="5148" w:type="dxa"/>
            <w:tcBorders>
              <w:top w:val="single" w:sz="4" w:space="0" w:color="auto"/>
              <w:left w:val="single" w:sz="4" w:space="0" w:color="auto"/>
              <w:bottom w:val="single" w:sz="4" w:space="0" w:color="auto"/>
              <w:right w:val="single" w:sz="4" w:space="0" w:color="auto"/>
            </w:tcBorders>
          </w:tcPr>
          <w:p w14:paraId="092504AE" w14:textId="5E24F755" w:rsidR="00D900DA" w:rsidRPr="002338A6" w:rsidRDefault="00D900DA" w:rsidP="00ED1C36">
            <w:pPr>
              <w:pStyle w:val="Default"/>
              <w:ind w:right="702"/>
              <w:jc w:val="both"/>
              <w:rPr>
                <w:color w:val="auto"/>
                <w:sz w:val="20"/>
                <w:szCs w:val="20"/>
              </w:rPr>
            </w:pPr>
            <w:r w:rsidRPr="002338A6">
              <w:rPr>
                <w:b/>
                <w:bCs/>
                <w:color w:val="auto"/>
                <w:sz w:val="20"/>
                <w:szCs w:val="20"/>
              </w:rPr>
              <w:t>Person with Whom Respondent Is or Was in a Dating Relationship</w:t>
            </w:r>
          </w:p>
          <w:p w14:paraId="6C31319E" w14:textId="77777777" w:rsidR="00D900DA" w:rsidRPr="002338A6" w:rsidRDefault="00D900DA" w:rsidP="00ED1C36">
            <w:pPr>
              <w:pStyle w:val="Default"/>
              <w:ind w:right="702"/>
              <w:jc w:val="both"/>
              <w:rPr>
                <w:b/>
                <w:bCs/>
                <w:color w:val="auto"/>
                <w:sz w:val="20"/>
                <w:szCs w:val="20"/>
              </w:rPr>
            </w:pPr>
            <w:r w:rsidRPr="002338A6">
              <w:rPr>
                <w:color w:val="auto"/>
                <w:sz w:val="20"/>
                <w:szCs w:val="20"/>
              </w:rPr>
              <w:t xml:space="preserve">[R.C. 3113.31(A)(9)] </w:t>
            </w:r>
          </w:p>
        </w:tc>
        <w:tc>
          <w:tcPr>
            <w:tcW w:w="5148" w:type="dxa"/>
            <w:tcBorders>
              <w:top w:val="single" w:sz="4" w:space="0" w:color="auto"/>
              <w:left w:val="single" w:sz="4" w:space="0" w:color="auto"/>
              <w:bottom w:val="single" w:sz="4" w:space="0" w:color="auto"/>
              <w:right w:val="single" w:sz="4" w:space="0" w:color="auto"/>
            </w:tcBorders>
          </w:tcPr>
          <w:p w14:paraId="36497342" w14:textId="4B31663F" w:rsidR="00D900DA" w:rsidRPr="002338A6" w:rsidRDefault="00D900DA" w:rsidP="00D900DA">
            <w:pPr>
              <w:pStyle w:val="Default"/>
              <w:jc w:val="both"/>
              <w:rPr>
                <w:color w:val="auto"/>
                <w:sz w:val="20"/>
                <w:szCs w:val="20"/>
              </w:rPr>
            </w:pPr>
            <w:r w:rsidRPr="002338A6">
              <w:rPr>
                <w:color w:val="auto"/>
                <w:sz w:val="20"/>
                <w:szCs w:val="20"/>
              </w:rPr>
              <w:t>An adult who, at the time of the conduct in question, is in a dating relationship with Respondent who also is an adult or who, within the twelve months preceding the conduct in question, has had a dating relationship with Respondent who also is an adult.</w:t>
            </w:r>
          </w:p>
          <w:p w14:paraId="3B7E4D88" w14:textId="77777777" w:rsidR="00D900DA" w:rsidRDefault="00D900DA" w:rsidP="00D900DA">
            <w:pPr>
              <w:pStyle w:val="Default"/>
              <w:jc w:val="both"/>
              <w:rPr>
                <w:color w:val="auto"/>
                <w:sz w:val="20"/>
                <w:szCs w:val="20"/>
              </w:rPr>
            </w:pPr>
          </w:p>
          <w:p w14:paraId="3AD7845E" w14:textId="1D1EA3CA" w:rsidR="00716F1E" w:rsidRPr="002338A6" w:rsidRDefault="00716F1E" w:rsidP="00D900DA">
            <w:pPr>
              <w:pStyle w:val="Default"/>
              <w:jc w:val="both"/>
              <w:rPr>
                <w:color w:val="auto"/>
                <w:sz w:val="20"/>
                <w:szCs w:val="20"/>
              </w:rPr>
            </w:pPr>
          </w:p>
        </w:tc>
      </w:tr>
      <w:tr w:rsidR="00D900DA" w:rsidRPr="002338A6" w14:paraId="798783FB" w14:textId="77777777" w:rsidTr="005C46D9">
        <w:trPr>
          <w:trHeight w:val="288"/>
        </w:trPr>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14:paraId="3D62A6A1" w14:textId="412C6E15" w:rsidR="00D900DA" w:rsidRPr="0014111D" w:rsidRDefault="00D900DA" w:rsidP="00ED1C36">
            <w:pPr>
              <w:pStyle w:val="Default"/>
              <w:ind w:right="702"/>
              <w:jc w:val="both"/>
              <w:rPr>
                <w:color w:val="auto"/>
                <w:sz w:val="20"/>
                <w:szCs w:val="20"/>
              </w:rPr>
            </w:pPr>
            <w:r w:rsidRPr="0014111D">
              <w:rPr>
                <w:b/>
                <w:bCs/>
                <w:color w:val="auto"/>
                <w:sz w:val="20"/>
                <w:szCs w:val="20"/>
              </w:rPr>
              <w:lastRenderedPageBreak/>
              <w:t>Dating Relationship</w:t>
            </w:r>
          </w:p>
          <w:p w14:paraId="0C9F3A8B" w14:textId="77777777" w:rsidR="00D900DA" w:rsidRPr="0014111D" w:rsidRDefault="00D900DA" w:rsidP="00ED1C36">
            <w:pPr>
              <w:pStyle w:val="Default"/>
              <w:ind w:right="702"/>
              <w:jc w:val="both"/>
              <w:rPr>
                <w:b/>
                <w:bCs/>
                <w:color w:val="auto"/>
                <w:sz w:val="20"/>
                <w:szCs w:val="20"/>
              </w:rPr>
            </w:pPr>
            <w:r w:rsidRPr="0014111D">
              <w:rPr>
                <w:color w:val="auto"/>
                <w:sz w:val="20"/>
                <w:szCs w:val="20"/>
              </w:rPr>
              <w:t xml:space="preserve">[R.C. 3113.31(A)(8)]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5A7FC" w14:textId="6087E462" w:rsidR="00D900DA" w:rsidRPr="0014111D" w:rsidRDefault="00D900DA" w:rsidP="00D900DA">
            <w:pPr>
              <w:pStyle w:val="Default"/>
              <w:jc w:val="both"/>
              <w:rPr>
                <w:color w:val="auto"/>
                <w:sz w:val="20"/>
                <w:szCs w:val="20"/>
              </w:rPr>
            </w:pPr>
            <w:r w:rsidRPr="0014111D">
              <w:rPr>
                <w:color w:val="auto"/>
                <w:sz w:val="20"/>
                <w:szCs w:val="20"/>
              </w:rPr>
              <w:t>A relationship between adults who have, or have had, a relationship of a romantic or intimate nature.</w:t>
            </w:r>
          </w:p>
          <w:p w14:paraId="2F5A3EF2" w14:textId="77777777" w:rsidR="00C133F2" w:rsidRPr="002D161E" w:rsidRDefault="00C133F2" w:rsidP="00D900DA">
            <w:pPr>
              <w:pStyle w:val="Default"/>
              <w:jc w:val="both"/>
              <w:rPr>
                <w:color w:val="auto"/>
                <w:sz w:val="20"/>
                <w:szCs w:val="20"/>
              </w:rPr>
            </w:pPr>
          </w:p>
          <w:p w14:paraId="342D9FEF" w14:textId="58516BC0" w:rsidR="00D900DA" w:rsidRPr="002D161E" w:rsidRDefault="00D900DA" w:rsidP="00D900DA">
            <w:pPr>
              <w:pStyle w:val="Default"/>
              <w:jc w:val="both"/>
              <w:rPr>
                <w:color w:val="auto"/>
                <w:sz w:val="20"/>
                <w:szCs w:val="20"/>
              </w:rPr>
            </w:pPr>
            <w:r w:rsidRPr="002D161E">
              <w:rPr>
                <w:color w:val="auto"/>
                <w:sz w:val="20"/>
                <w:szCs w:val="20"/>
              </w:rPr>
              <w:t>"Dating relationship" does not include a casual acquaintanceship or ordinary fraternization in a business or social context.</w:t>
            </w:r>
          </w:p>
          <w:p w14:paraId="555D5B61" w14:textId="77777777" w:rsidR="00C133F2" w:rsidRPr="002D161E" w:rsidRDefault="00C133F2" w:rsidP="00D900DA">
            <w:pPr>
              <w:pStyle w:val="Default"/>
              <w:jc w:val="both"/>
              <w:rPr>
                <w:color w:val="auto"/>
                <w:sz w:val="20"/>
                <w:szCs w:val="20"/>
              </w:rPr>
            </w:pPr>
          </w:p>
        </w:tc>
      </w:tr>
      <w:tr w:rsidR="00D900DA" w:rsidRPr="002338A6" w14:paraId="5C02C9C2" w14:textId="77777777" w:rsidTr="005C46D9">
        <w:trPr>
          <w:trHeight w:val="288"/>
        </w:trPr>
        <w:tc>
          <w:tcPr>
            <w:tcW w:w="5148" w:type="dxa"/>
            <w:tcBorders>
              <w:top w:val="single" w:sz="4" w:space="0" w:color="auto"/>
              <w:left w:val="single" w:sz="4" w:space="0" w:color="auto"/>
              <w:bottom w:val="single" w:sz="4" w:space="0" w:color="auto"/>
              <w:right w:val="single" w:sz="4" w:space="0" w:color="auto"/>
            </w:tcBorders>
          </w:tcPr>
          <w:p w14:paraId="5EDF3C07" w14:textId="77777777" w:rsidR="00D900DA" w:rsidRPr="002338A6" w:rsidRDefault="00D900DA" w:rsidP="00ED1C36">
            <w:pPr>
              <w:pStyle w:val="Default"/>
              <w:ind w:right="702"/>
              <w:jc w:val="both"/>
              <w:rPr>
                <w:color w:val="auto"/>
                <w:sz w:val="20"/>
                <w:szCs w:val="20"/>
              </w:rPr>
            </w:pPr>
            <w:r w:rsidRPr="002338A6">
              <w:rPr>
                <w:b/>
                <w:bCs/>
                <w:color w:val="auto"/>
                <w:sz w:val="20"/>
                <w:szCs w:val="20"/>
              </w:rPr>
              <w:t xml:space="preserve">Family or Household Member </w:t>
            </w:r>
          </w:p>
          <w:p w14:paraId="350EBE85" w14:textId="77777777" w:rsidR="0017327D" w:rsidRPr="002338A6" w:rsidRDefault="00D900DA" w:rsidP="00ED1C36">
            <w:pPr>
              <w:pStyle w:val="Default"/>
              <w:ind w:right="702"/>
              <w:jc w:val="both"/>
              <w:rPr>
                <w:b/>
                <w:bCs/>
                <w:color w:val="auto"/>
                <w:sz w:val="20"/>
                <w:szCs w:val="20"/>
              </w:rPr>
            </w:pPr>
            <w:r w:rsidRPr="002338A6">
              <w:rPr>
                <w:color w:val="auto"/>
                <w:sz w:val="20"/>
                <w:szCs w:val="20"/>
              </w:rPr>
              <w:t xml:space="preserve">[R.C. 3113.31(A)(3)-(4)] </w:t>
            </w:r>
          </w:p>
          <w:p w14:paraId="11AFD653" w14:textId="77777777" w:rsidR="0017327D" w:rsidRPr="002338A6" w:rsidRDefault="0017327D" w:rsidP="0017327D"/>
          <w:p w14:paraId="21BDF81C" w14:textId="77777777" w:rsidR="0017327D" w:rsidRPr="002338A6" w:rsidRDefault="0017327D" w:rsidP="0017327D"/>
          <w:p w14:paraId="0FE4085E" w14:textId="77777777" w:rsidR="0017327D" w:rsidRPr="002338A6" w:rsidRDefault="0017327D" w:rsidP="0017327D"/>
          <w:p w14:paraId="3A21A87C" w14:textId="77777777" w:rsidR="0017327D" w:rsidRPr="002338A6" w:rsidRDefault="0017327D" w:rsidP="0017327D"/>
          <w:p w14:paraId="38496893" w14:textId="77777777" w:rsidR="00D900DA" w:rsidRPr="002338A6" w:rsidRDefault="00D900DA" w:rsidP="0017327D">
            <w:pPr>
              <w:jc w:val="center"/>
            </w:pPr>
          </w:p>
        </w:tc>
        <w:tc>
          <w:tcPr>
            <w:tcW w:w="5148" w:type="dxa"/>
            <w:tcBorders>
              <w:top w:val="single" w:sz="4" w:space="0" w:color="auto"/>
              <w:left w:val="single" w:sz="4" w:space="0" w:color="auto"/>
              <w:bottom w:val="single" w:sz="4" w:space="0" w:color="auto"/>
              <w:right w:val="single" w:sz="4" w:space="0" w:color="auto"/>
            </w:tcBorders>
          </w:tcPr>
          <w:p w14:paraId="733DACD6" w14:textId="469F9105" w:rsidR="00D900DA" w:rsidRPr="002338A6" w:rsidRDefault="00D900DA" w:rsidP="00D900DA">
            <w:pPr>
              <w:pStyle w:val="Default"/>
              <w:jc w:val="both"/>
              <w:rPr>
                <w:color w:val="auto"/>
                <w:sz w:val="20"/>
                <w:szCs w:val="20"/>
              </w:rPr>
            </w:pPr>
            <w:r w:rsidRPr="002338A6">
              <w:rPr>
                <w:color w:val="auto"/>
                <w:sz w:val="20"/>
                <w:szCs w:val="20"/>
              </w:rPr>
              <w:t xml:space="preserve">"Family or household member” means </w:t>
            </w:r>
            <w:r w:rsidR="00C133F2" w:rsidRPr="002338A6">
              <w:rPr>
                <w:color w:val="auto"/>
                <w:sz w:val="20"/>
                <w:szCs w:val="20"/>
              </w:rPr>
              <w:t>either</w:t>
            </w:r>
            <w:r w:rsidRPr="002338A6">
              <w:rPr>
                <w:color w:val="auto"/>
                <w:sz w:val="20"/>
                <w:szCs w:val="20"/>
              </w:rPr>
              <w:t xml:space="preserve"> of the following:</w:t>
            </w:r>
          </w:p>
          <w:p w14:paraId="201C7AFD" w14:textId="77777777" w:rsidR="00C133F2" w:rsidRPr="002338A6" w:rsidRDefault="00C133F2" w:rsidP="00D900DA">
            <w:pPr>
              <w:pStyle w:val="Default"/>
              <w:jc w:val="both"/>
              <w:rPr>
                <w:color w:val="auto"/>
                <w:sz w:val="20"/>
                <w:szCs w:val="20"/>
              </w:rPr>
            </w:pPr>
          </w:p>
          <w:p w14:paraId="7FA70F74" w14:textId="728B58B6" w:rsidR="00D900DA" w:rsidRPr="002338A6" w:rsidRDefault="00C133F2" w:rsidP="00C133F2">
            <w:pPr>
              <w:pStyle w:val="Default"/>
              <w:tabs>
                <w:tab w:val="left" w:pos="612"/>
              </w:tabs>
              <w:jc w:val="both"/>
              <w:rPr>
                <w:color w:val="auto"/>
                <w:sz w:val="20"/>
                <w:szCs w:val="20"/>
              </w:rPr>
            </w:pPr>
            <w:r w:rsidRPr="002338A6">
              <w:rPr>
                <w:color w:val="auto"/>
                <w:sz w:val="20"/>
                <w:szCs w:val="20"/>
              </w:rPr>
              <w:t>(1)</w:t>
            </w:r>
            <w:r w:rsidRPr="002338A6">
              <w:rPr>
                <w:color w:val="auto"/>
                <w:sz w:val="20"/>
                <w:szCs w:val="20"/>
              </w:rPr>
              <w:tab/>
            </w:r>
            <w:r w:rsidR="00D900DA" w:rsidRPr="002338A6">
              <w:rPr>
                <w:color w:val="auto"/>
                <w:sz w:val="20"/>
                <w:szCs w:val="20"/>
              </w:rPr>
              <w:t>Any of the following who is residing with or has resided with Respondent, such as a spouse, a person living as a spouse, or a former spouse of Respondent; a parent, a foster parent, or a child of Respondent, or another person related by consanguinity or affinity (blood or marriage) to Respondent; a parent or a child of a spouse, person living as a spouse, or former spouse of Respondent, or another person related by con</w:t>
            </w:r>
            <w:r w:rsidR="00ED1C36" w:rsidRPr="002338A6">
              <w:rPr>
                <w:color w:val="auto"/>
                <w:sz w:val="20"/>
                <w:szCs w:val="20"/>
              </w:rPr>
              <w:t>sanguinity or affinity (blood or</w:t>
            </w:r>
            <w:r w:rsidR="00D900DA" w:rsidRPr="002338A6">
              <w:rPr>
                <w:color w:val="auto"/>
                <w:sz w:val="20"/>
                <w:szCs w:val="20"/>
              </w:rPr>
              <w:t xml:space="preserve"> marriage) to a spouse, person living as a spouse, or former spouse of Respondent.</w:t>
            </w:r>
          </w:p>
          <w:p w14:paraId="4708C349" w14:textId="77777777" w:rsidR="00C133F2" w:rsidRPr="002338A6" w:rsidRDefault="00C133F2" w:rsidP="00C133F2">
            <w:pPr>
              <w:pStyle w:val="Default"/>
              <w:tabs>
                <w:tab w:val="left" w:pos="612"/>
              </w:tabs>
              <w:jc w:val="both"/>
              <w:rPr>
                <w:color w:val="auto"/>
                <w:sz w:val="20"/>
                <w:szCs w:val="20"/>
              </w:rPr>
            </w:pPr>
          </w:p>
          <w:p w14:paraId="3638A1F5" w14:textId="66D72D89" w:rsidR="00D900DA" w:rsidRPr="002338A6" w:rsidRDefault="00C133F2" w:rsidP="00C133F2">
            <w:pPr>
              <w:pStyle w:val="Default"/>
              <w:tabs>
                <w:tab w:val="left" w:pos="612"/>
              </w:tabs>
              <w:jc w:val="both"/>
              <w:rPr>
                <w:color w:val="auto"/>
                <w:sz w:val="20"/>
                <w:szCs w:val="20"/>
              </w:rPr>
            </w:pPr>
            <w:r w:rsidRPr="002338A6">
              <w:rPr>
                <w:color w:val="auto"/>
                <w:sz w:val="20"/>
                <w:szCs w:val="20"/>
              </w:rPr>
              <w:t xml:space="preserve">(2) </w:t>
            </w:r>
            <w:r w:rsidRPr="002338A6">
              <w:rPr>
                <w:color w:val="auto"/>
                <w:sz w:val="20"/>
                <w:szCs w:val="20"/>
              </w:rPr>
              <w:tab/>
            </w:r>
            <w:r w:rsidR="00D900DA" w:rsidRPr="002338A6">
              <w:rPr>
                <w:color w:val="auto"/>
                <w:sz w:val="20"/>
                <w:szCs w:val="20"/>
              </w:rPr>
              <w:t>The natural parent of any child of whom Respondent is the other natural parent or is the putative other natural parent.</w:t>
            </w:r>
          </w:p>
          <w:p w14:paraId="35AA170F" w14:textId="77777777" w:rsidR="00C133F2" w:rsidRPr="002338A6" w:rsidRDefault="00C133F2" w:rsidP="00D900DA">
            <w:pPr>
              <w:pStyle w:val="Default"/>
              <w:jc w:val="both"/>
              <w:rPr>
                <w:color w:val="auto"/>
                <w:sz w:val="20"/>
                <w:szCs w:val="20"/>
              </w:rPr>
            </w:pPr>
          </w:p>
          <w:p w14:paraId="5943793B" w14:textId="67FABE81" w:rsidR="00D900DA" w:rsidRPr="002338A6" w:rsidRDefault="00D900DA" w:rsidP="00D900DA">
            <w:pPr>
              <w:pStyle w:val="Default"/>
              <w:jc w:val="both"/>
              <w:rPr>
                <w:color w:val="auto"/>
                <w:sz w:val="20"/>
                <w:szCs w:val="20"/>
              </w:rPr>
            </w:pPr>
            <w:r w:rsidRPr="002338A6">
              <w:rPr>
                <w:color w:val="auto"/>
                <w:sz w:val="20"/>
                <w:szCs w:val="20"/>
              </w:rPr>
              <w:t>“Person living as a spouse” means a person who is living or has lived with Respondent in a common law marital relationship, who otherwise is cohabiting with Respondent, or who otherwise has cohabited with Respondent within five years prior to the date of the alleged occurrence of the act in question.</w:t>
            </w:r>
          </w:p>
          <w:p w14:paraId="0C8EC406" w14:textId="77777777" w:rsidR="00C133F2" w:rsidRPr="002338A6" w:rsidRDefault="00C133F2" w:rsidP="00D900DA">
            <w:pPr>
              <w:pStyle w:val="Default"/>
              <w:jc w:val="both"/>
              <w:rPr>
                <w:color w:val="auto"/>
                <w:sz w:val="20"/>
                <w:szCs w:val="20"/>
              </w:rPr>
            </w:pPr>
          </w:p>
        </w:tc>
      </w:tr>
    </w:tbl>
    <w:p w14:paraId="7202FE6D" w14:textId="77777777" w:rsidR="00D900DA" w:rsidRPr="002338A6" w:rsidRDefault="00D900DA">
      <w:pPr>
        <w:rPr>
          <w:sz w:val="20"/>
        </w:rPr>
      </w:pPr>
    </w:p>
    <w:sectPr w:rsidR="00D900DA" w:rsidRPr="002338A6" w:rsidSect="009372DC">
      <w:headerReference w:type="even" r:id="rId7"/>
      <w:footerReference w:type="even" r:id="rId8"/>
      <w:footerReference w:type="default" r:id="rId9"/>
      <w:footerReference w:type="first" r:id="rId10"/>
      <w:pgSz w:w="12240" w:h="15840" w:code="1"/>
      <w:pgMar w:top="720" w:right="1080" w:bottom="108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7950" w14:textId="77777777" w:rsidR="002D6BE6" w:rsidRDefault="002D6BE6">
      <w:r>
        <w:separator/>
      </w:r>
    </w:p>
  </w:endnote>
  <w:endnote w:type="continuationSeparator" w:id="0">
    <w:p w14:paraId="43FDC4D5" w14:textId="77777777" w:rsidR="002D6BE6" w:rsidRDefault="002D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54CA" w14:textId="77777777" w:rsidR="0017327D" w:rsidRPr="002338A6" w:rsidRDefault="0017327D" w:rsidP="0017327D">
    <w:pPr>
      <w:pStyle w:val="Footer"/>
      <w:numPr>
        <w:ilvl w:val="12"/>
        <w:numId w:val="0"/>
      </w:numPr>
      <w:ind w:left="-90" w:hanging="6"/>
      <w:rPr>
        <w:rFonts w:ascii="Arial" w:hAnsi="Arial" w:cs="Arial"/>
        <w:b/>
        <w:sz w:val="16"/>
      </w:rPr>
    </w:pPr>
    <w:bookmarkStart w:id="2" w:name="_Hlk63320596"/>
    <w:bookmarkStart w:id="3" w:name="_Hlk63320597"/>
    <w:r w:rsidRPr="002338A6">
      <w:rPr>
        <w:rFonts w:ascii="Arial" w:hAnsi="Arial" w:cs="Arial"/>
        <w:b/>
        <w:sz w:val="16"/>
      </w:rPr>
      <w:t>FORM 10.01-C:  INFORMATION ABOUT FILING A DOMESTIC VIOLENCE OR A DATING VIOLENCE CIVIL PROTECTION ORDER PETITION</w:t>
    </w:r>
  </w:p>
  <w:p w14:paraId="1A43B68E" w14:textId="77777777" w:rsidR="002338A6" w:rsidRPr="002338A6" w:rsidRDefault="0017327D" w:rsidP="0017327D">
    <w:pPr>
      <w:pStyle w:val="Footer"/>
      <w:numPr>
        <w:ilvl w:val="12"/>
        <w:numId w:val="0"/>
      </w:numPr>
      <w:ind w:left="7920" w:hanging="8016"/>
      <w:rPr>
        <w:rFonts w:ascii="Arial" w:hAnsi="Arial" w:cs="Arial"/>
        <w:b/>
        <w:sz w:val="16"/>
      </w:rPr>
    </w:pPr>
    <w:r w:rsidRPr="002338A6">
      <w:rPr>
        <w:rFonts w:ascii="Arial" w:hAnsi="Arial" w:cs="Arial"/>
        <w:b/>
        <w:sz w:val="16"/>
      </w:rPr>
      <w:t>Amended: April 15, 2021</w:t>
    </w:r>
  </w:p>
  <w:p w14:paraId="32BF3204" w14:textId="77777777" w:rsidR="0049311E" w:rsidRPr="002338A6" w:rsidRDefault="0017327D" w:rsidP="0017327D">
    <w:pPr>
      <w:pStyle w:val="Footer"/>
      <w:numPr>
        <w:ilvl w:val="12"/>
        <w:numId w:val="0"/>
      </w:numPr>
      <w:ind w:left="7920" w:hanging="8016"/>
    </w:pPr>
    <w:r w:rsidRPr="002338A6">
      <w:rPr>
        <w:rFonts w:ascii="Arial" w:hAnsi="Arial" w:cs="Arial"/>
        <w:b/>
        <w:sz w:val="16"/>
      </w:rPr>
      <w:t>Discard all previous versions of this form</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C807" w14:textId="77777777" w:rsidR="0017327D" w:rsidRPr="0017327D" w:rsidRDefault="0017327D" w:rsidP="0017327D">
    <w:pPr>
      <w:pStyle w:val="Footer"/>
      <w:numPr>
        <w:ilvl w:val="12"/>
        <w:numId w:val="0"/>
      </w:numPr>
      <w:ind w:left="-90" w:hanging="6"/>
      <w:rPr>
        <w:rFonts w:ascii="Arial" w:hAnsi="Arial" w:cs="Arial"/>
        <w:b/>
        <w:sz w:val="16"/>
      </w:rPr>
    </w:pPr>
    <w:r w:rsidRPr="0017327D">
      <w:rPr>
        <w:rFonts w:ascii="Arial" w:hAnsi="Arial" w:cs="Arial"/>
        <w:b/>
        <w:sz w:val="16"/>
      </w:rPr>
      <w:t xml:space="preserve">FORM 10.01-C:  </w:t>
    </w:r>
    <w:r w:rsidRPr="0017327D">
      <w:rPr>
        <w:rFonts w:ascii="Arial" w:hAnsi="Arial" w:cs="Arial"/>
        <w:b/>
        <w:sz w:val="16"/>
        <w:u w:val="single"/>
      </w:rPr>
      <w:t>INFORMATION ABOUT FILING</w:t>
    </w:r>
    <w:r w:rsidRPr="0017327D">
      <w:rPr>
        <w:rFonts w:ascii="Arial" w:hAnsi="Arial" w:cs="Arial"/>
        <w:b/>
        <w:sz w:val="16"/>
      </w:rPr>
      <w:t xml:space="preserve"> A DOMESTIC VIOLENCE </w:t>
    </w:r>
    <w:r w:rsidRPr="0017327D">
      <w:rPr>
        <w:rFonts w:ascii="Arial" w:hAnsi="Arial" w:cs="Arial"/>
        <w:b/>
        <w:sz w:val="16"/>
        <w:u w:val="single"/>
      </w:rPr>
      <w:t>OR A DATING VIOLENCE</w:t>
    </w:r>
    <w:r w:rsidRPr="0017327D">
      <w:rPr>
        <w:rFonts w:ascii="Arial" w:hAnsi="Arial" w:cs="Arial"/>
        <w:b/>
        <w:sz w:val="16"/>
      </w:rPr>
      <w:t xml:space="preserve"> CIVIL PROTECTION ORDER </w:t>
    </w:r>
    <w:r w:rsidRPr="0017327D">
      <w:rPr>
        <w:rFonts w:ascii="Arial" w:hAnsi="Arial" w:cs="Arial"/>
        <w:b/>
        <w:sz w:val="16"/>
        <w:u w:val="single"/>
      </w:rPr>
      <w:t>PETITION</w:t>
    </w:r>
  </w:p>
  <w:p w14:paraId="51F18C95" w14:textId="77777777" w:rsidR="00ED1C36" w:rsidRPr="0017327D" w:rsidRDefault="0017327D" w:rsidP="0017327D">
    <w:pPr>
      <w:pStyle w:val="Footer"/>
      <w:numPr>
        <w:ilvl w:val="12"/>
        <w:numId w:val="0"/>
      </w:numPr>
      <w:ind w:left="7920" w:hanging="8016"/>
    </w:pPr>
    <w:r w:rsidRPr="0017327D">
      <w:rPr>
        <w:rFonts w:ascii="Arial" w:hAnsi="Arial" w:cs="Arial"/>
        <w:b/>
        <w:sz w:val="16"/>
      </w:rPr>
      <w:t xml:space="preserve">Amended: </w:t>
    </w:r>
    <w:r w:rsidRPr="0017327D">
      <w:rPr>
        <w:rFonts w:ascii="Arial" w:hAnsi="Arial" w:cs="Arial"/>
        <w:b/>
        <w:sz w:val="16"/>
        <w:u w:val="single"/>
      </w:rPr>
      <w:t>April 15, 2021</w:t>
    </w:r>
    <w:r w:rsidRPr="0017327D">
      <w:rPr>
        <w:rFonts w:ascii="Arial" w:hAnsi="Arial" w:cs="Arial"/>
        <w:b/>
        <w:sz w:val="16"/>
      </w:rPr>
      <w:t>Discard all previous versions of this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FC471" w14:textId="77777777" w:rsidR="002338A6" w:rsidRPr="002338A6" w:rsidRDefault="002338A6" w:rsidP="002338A6">
    <w:pPr>
      <w:pStyle w:val="Footer"/>
      <w:numPr>
        <w:ilvl w:val="12"/>
        <w:numId w:val="0"/>
      </w:numPr>
      <w:ind w:left="-90" w:hanging="6"/>
      <w:rPr>
        <w:rFonts w:ascii="Arial" w:hAnsi="Arial" w:cs="Arial"/>
        <w:b/>
        <w:sz w:val="16"/>
      </w:rPr>
    </w:pPr>
    <w:r w:rsidRPr="002338A6">
      <w:rPr>
        <w:rFonts w:ascii="Arial" w:hAnsi="Arial" w:cs="Arial"/>
        <w:b/>
        <w:sz w:val="16"/>
      </w:rPr>
      <w:t>FORM 10.01-C:  INFORMATION ABOUT FILING A DOMESTIC VIOLENCE OR A DATING VIOLENCE CIVIL PROTECTION ORDER PETITION</w:t>
    </w:r>
  </w:p>
  <w:p w14:paraId="4AC00EA6" w14:textId="77777777" w:rsidR="002338A6" w:rsidRPr="002338A6" w:rsidRDefault="002338A6" w:rsidP="002338A6">
    <w:pPr>
      <w:pStyle w:val="Footer"/>
      <w:numPr>
        <w:ilvl w:val="12"/>
        <w:numId w:val="0"/>
      </w:numPr>
      <w:ind w:left="7920" w:hanging="8016"/>
      <w:rPr>
        <w:rFonts w:ascii="Arial" w:hAnsi="Arial" w:cs="Arial"/>
        <w:b/>
        <w:sz w:val="16"/>
      </w:rPr>
    </w:pPr>
    <w:r w:rsidRPr="002338A6">
      <w:rPr>
        <w:rFonts w:ascii="Arial" w:hAnsi="Arial" w:cs="Arial"/>
        <w:b/>
        <w:sz w:val="16"/>
      </w:rPr>
      <w:t>Amended: April 15, 2021</w:t>
    </w:r>
  </w:p>
  <w:p w14:paraId="44FEC9DA" w14:textId="77777777" w:rsidR="002338A6" w:rsidRPr="002338A6" w:rsidRDefault="002338A6" w:rsidP="002338A6">
    <w:pPr>
      <w:pStyle w:val="Footer"/>
      <w:numPr>
        <w:ilvl w:val="12"/>
        <w:numId w:val="0"/>
      </w:numPr>
      <w:ind w:left="7920" w:hanging="8016"/>
    </w:pPr>
    <w:r w:rsidRPr="002338A6">
      <w:rPr>
        <w:rFonts w:ascii="Arial" w:hAnsi="Arial" w:cs="Arial"/>
        <w:b/>
        <w:sz w:val="16"/>
      </w:rPr>
      <w:t>Discard all previous versions of this form</w:t>
    </w:r>
  </w:p>
  <w:p w14:paraId="7D9277F9" w14:textId="77777777" w:rsidR="0049311E" w:rsidRPr="002338A6" w:rsidRDefault="0049311E" w:rsidP="0023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C4C5F" w14:textId="77777777" w:rsidR="002D6BE6" w:rsidRDefault="002D6BE6">
      <w:r>
        <w:separator/>
      </w:r>
    </w:p>
  </w:footnote>
  <w:footnote w:type="continuationSeparator" w:id="0">
    <w:p w14:paraId="0DC5812A" w14:textId="77777777" w:rsidR="002D6BE6" w:rsidRDefault="002D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F5400" w14:textId="77777777" w:rsidR="0049311E" w:rsidRPr="002338A6" w:rsidRDefault="0049311E" w:rsidP="00D22F82">
    <w:pPr>
      <w:pStyle w:val="Header"/>
      <w:jc w:val="center"/>
      <w:rPr>
        <w:rFonts w:ascii="Arial" w:hAnsi="Arial" w:cs="Arial"/>
        <w:b/>
        <w:sz w:val="16"/>
      </w:rPr>
    </w:pPr>
    <w:r w:rsidRPr="002338A6">
      <w:rPr>
        <w:rFonts w:ascii="Arial" w:hAnsi="Arial" w:cs="Arial"/>
        <w:b/>
        <w:sz w:val="16"/>
      </w:rPr>
      <w:t>[Page 2 of 2 of Form 10.01-C]</w:t>
    </w:r>
  </w:p>
  <w:p w14:paraId="11766D5A" w14:textId="77777777" w:rsidR="009372DC" w:rsidRPr="00D22F82" w:rsidRDefault="009372DC" w:rsidP="00D22F82">
    <w:pPr>
      <w:pStyle w:val="Header"/>
      <w:jc w:val="center"/>
      <w:rPr>
        <w:rFonts w:ascii="Arial" w:hAnsi="Arial" w:cs="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D57D8"/>
    <w:multiLevelType w:val="hybridMultilevel"/>
    <w:tmpl w:val="CE541040"/>
    <w:lvl w:ilvl="0" w:tplc="A8EE48D4">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B5D3F"/>
    <w:multiLevelType w:val="hybridMultilevel"/>
    <w:tmpl w:val="F4F88820"/>
    <w:lvl w:ilvl="0" w:tplc="C32E32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2C"/>
    <w:rsid w:val="00001F31"/>
    <w:rsid w:val="00002145"/>
    <w:rsid w:val="0000455F"/>
    <w:rsid w:val="00017580"/>
    <w:rsid w:val="00084927"/>
    <w:rsid w:val="00091CC7"/>
    <w:rsid w:val="000B61C9"/>
    <w:rsid w:val="000E19FE"/>
    <w:rsid w:val="000F441F"/>
    <w:rsid w:val="00112DD4"/>
    <w:rsid w:val="0014111D"/>
    <w:rsid w:val="00142995"/>
    <w:rsid w:val="00143867"/>
    <w:rsid w:val="00157FC4"/>
    <w:rsid w:val="001679C6"/>
    <w:rsid w:val="0017327D"/>
    <w:rsid w:val="00190DF7"/>
    <w:rsid w:val="001E0A74"/>
    <w:rsid w:val="00202F62"/>
    <w:rsid w:val="00216F79"/>
    <w:rsid w:val="002226C3"/>
    <w:rsid w:val="0022335F"/>
    <w:rsid w:val="00230565"/>
    <w:rsid w:val="002338A6"/>
    <w:rsid w:val="00250145"/>
    <w:rsid w:val="002770B6"/>
    <w:rsid w:val="0029089F"/>
    <w:rsid w:val="002979DD"/>
    <w:rsid w:val="00297F43"/>
    <w:rsid w:val="002D161E"/>
    <w:rsid w:val="002D5058"/>
    <w:rsid w:val="002D6BE6"/>
    <w:rsid w:val="002D71BB"/>
    <w:rsid w:val="002E0393"/>
    <w:rsid w:val="00315B0E"/>
    <w:rsid w:val="003332FD"/>
    <w:rsid w:val="00373F99"/>
    <w:rsid w:val="00394BCF"/>
    <w:rsid w:val="003A1017"/>
    <w:rsid w:val="003C47D6"/>
    <w:rsid w:val="003F7B70"/>
    <w:rsid w:val="00416830"/>
    <w:rsid w:val="00435CBC"/>
    <w:rsid w:val="0048510B"/>
    <w:rsid w:val="00487D10"/>
    <w:rsid w:val="0049311E"/>
    <w:rsid w:val="004A5724"/>
    <w:rsid w:val="004D01C4"/>
    <w:rsid w:val="0051176D"/>
    <w:rsid w:val="00533B22"/>
    <w:rsid w:val="00537B64"/>
    <w:rsid w:val="00584CDD"/>
    <w:rsid w:val="005C46D9"/>
    <w:rsid w:val="006023F8"/>
    <w:rsid w:val="006061D2"/>
    <w:rsid w:val="006A5639"/>
    <w:rsid w:val="006D6491"/>
    <w:rsid w:val="006F204D"/>
    <w:rsid w:val="00703F64"/>
    <w:rsid w:val="00705325"/>
    <w:rsid w:val="00716F1E"/>
    <w:rsid w:val="00734D93"/>
    <w:rsid w:val="00744DDF"/>
    <w:rsid w:val="00784C7D"/>
    <w:rsid w:val="007D2328"/>
    <w:rsid w:val="007E06EB"/>
    <w:rsid w:val="00817C1E"/>
    <w:rsid w:val="00861663"/>
    <w:rsid w:val="008A02FA"/>
    <w:rsid w:val="008B2E40"/>
    <w:rsid w:val="008B34E0"/>
    <w:rsid w:val="008C52DE"/>
    <w:rsid w:val="008E04A3"/>
    <w:rsid w:val="00902470"/>
    <w:rsid w:val="009345F8"/>
    <w:rsid w:val="009372DC"/>
    <w:rsid w:val="009562CC"/>
    <w:rsid w:val="009B1ED5"/>
    <w:rsid w:val="009B2317"/>
    <w:rsid w:val="009C33A0"/>
    <w:rsid w:val="009D0296"/>
    <w:rsid w:val="009F4485"/>
    <w:rsid w:val="00A20937"/>
    <w:rsid w:val="00A4262C"/>
    <w:rsid w:val="00A53081"/>
    <w:rsid w:val="00A73624"/>
    <w:rsid w:val="00A828C5"/>
    <w:rsid w:val="00B23171"/>
    <w:rsid w:val="00B37D99"/>
    <w:rsid w:val="00B400A5"/>
    <w:rsid w:val="00B417B7"/>
    <w:rsid w:val="00B6122F"/>
    <w:rsid w:val="00BA3C9E"/>
    <w:rsid w:val="00BF4EC6"/>
    <w:rsid w:val="00C133F2"/>
    <w:rsid w:val="00C57B48"/>
    <w:rsid w:val="00C868F6"/>
    <w:rsid w:val="00CC7D76"/>
    <w:rsid w:val="00CD6747"/>
    <w:rsid w:val="00CF5782"/>
    <w:rsid w:val="00D16D42"/>
    <w:rsid w:val="00D22F82"/>
    <w:rsid w:val="00D270B5"/>
    <w:rsid w:val="00D56DD1"/>
    <w:rsid w:val="00D900DA"/>
    <w:rsid w:val="00DA4CC0"/>
    <w:rsid w:val="00DD12B9"/>
    <w:rsid w:val="00DE6FDE"/>
    <w:rsid w:val="00DF5C2A"/>
    <w:rsid w:val="00DF78EC"/>
    <w:rsid w:val="00E05369"/>
    <w:rsid w:val="00E25477"/>
    <w:rsid w:val="00E54088"/>
    <w:rsid w:val="00E92592"/>
    <w:rsid w:val="00E96270"/>
    <w:rsid w:val="00EB1930"/>
    <w:rsid w:val="00EB24AF"/>
    <w:rsid w:val="00ED1C36"/>
    <w:rsid w:val="00EE71B7"/>
    <w:rsid w:val="00EF2E54"/>
    <w:rsid w:val="00EF772A"/>
    <w:rsid w:val="00F81329"/>
    <w:rsid w:val="00F9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D2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0A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0A74"/>
    <w:pPr>
      <w:tabs>
        <w:tab w:val="center" w:pos="4320"/>
        <w:tab w:val="right" w:pos="8640"/>
      </w:tabs>
    </w:pPr>
  </w:style>
  <w:style w:type="paragraph" w:styleId="Footer">
    <w:name w:val="footer"/>
    <w:basedOn w:val="Normal"/>
    <w:rsid w:val="001E0A74"/>
    <w:pPr>
      <w:tabs>
        <w:tab w:val="center" w:pos="4320"/>
        <w:tab w:val="right" w:pos="8640"/>
      </w:tabs>
    </w:pPr>
  </w:style>
  <w:style w:type="paragraph" w:styleId="BodyText2">
    <w:name w:val="Body Text 2"/>
    <w:basedOn w:val="Normal"/>
    <w:rsid w:val="001E0A74"/>
    <w:pPr>
      <w:tabs>
        <w:tab w:val="left" w:pos="360"/>
      </w:tabs>
      <w:ind w:left="360" w:hanging="360"/>
      <w:jc w:val="both"/>
    </w:pPr>
    <w:rPr>
      <w:rFonts w:ascii="Arial" w:hAnsi="Arial"/>
      <w:sz w:val="20"/>
    </w:rPr>
  </w:style>
  <w:style w:type="paragraph" w:styleId="BalloonText">
    <w:name w:val="Balloon Text"/>
    <w:basedOn w:val="Normal"/>
    <w:semiHidden/>
    <w:rsid w:val="001E0A74"/>
    <w:rPr>
      <w:rFonts w:ascii="Tahoma" w:hAnsi="Tahoma" w:cs="Tahoma"/>
      <w:sz w:val="16"/>
      <w:szCs w:val="16"/>
    </w:rPr>
  </w:style>
  <w:style w:type="paragraph" w:styleId="ListParagraph">
    <w:name w:val="List Paragraph"/>
    <w:basedOn w:val="Normal"/>
    <w:uiPriority w:val="34"/>
    <w:qFormat/>
    <w:rsid w:val="00584CDD"/>
    <w:pPr>
      <w:ind w:left="720"/>
      <w:contextualSpacing/>
    </w:pPr>
    <w:rPr>
      <w:rFonts w:ascii="Arial" w:hAnsi="Arial"/>
      <w:sz w:val="22"/>
    </w:rPr>
  </w:style>
  <w:style w:type="paragraph" w:customStyle="1" w:styleId="Default">
    <w:name w:val="Default"/>
    <w:rsid w:val="00DF5C2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2D161E"/>
    <w:rPr>
      <w:sz w:val="16"/>
      <w:szCs w:val="16"/>
    </w:rPr>
  </w:style>
  <w:style w:type="paragraph" w:styleId="CommentText">
    <w:name w:val="annotation text"/>
    <w:basedOn w:val="Normal"/>
    <w:link w:val="CommentTextChar"/>
    <w:semiHidden/>
    <w:unhideWhenUsed/>
    <w:rsid w:val="002D161E"/>
    <w:rPr>
      <w:sz w:val="20"/>
    </w:rPr>
  </w:style>
  <w:style w:type="character" w:customStyle="1" w:styleId="CommentTextChar">
    <w:name w:val="Comment Text Char"/>
    <w:basedOn w:val="DefaultParagraphFont"/>
    <w:link w:val="CommentText"/>
    <w:semiHidden/>
    <w:rsid w:val="002D161E"/>
  </w:style>
  <w:style w:type="paragraph" w:styleId="CommentSubject">
    <w:name w:val="annotation subject"/>
    <w:basedOn w:val="CommentText"/>
    <w:next w:val="CommentText"/>
    <w:link w:val="CommentSubjectChar"/>
    <w:semiHidden/>
    <w:unhideWhenUsed/>
    <w:rsid w:val="002D161E"/>
    <w:rPr>
      <w:b/>
      <w:bCs/>
    </w:rPr>
  </w:style>
  <w:style w:type="character" w:customStyle="1" w:styleId="CommentSubjectChar">
    <w:name w:val="Comment Subject Char"/>
    <w:basedOn w:val="CommentTextChar"/>
    <w:link w:val="CommentSubject"/>
    <w:semiHidden/>
    <w:rsid w:val="002D1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761000">
      <w:bodyDiv w:val="1"/>
      <w:marLeft w:val="0"/>
      <w:marRight w:val="0"/>
      <w:marTop w:val="0"/>
      <w:marBottom w:val="0"/>
      <w:divBdr>
        <w:top w:val="none" w:sz="0" w:space="0" w:color="auto"/>
        <w:left w:val="none" w:sz="0" w:space="0" w:color="auto"/>
        <w:bottom w:val="none" w:sz="0" w:space="0" w:color="auto"/>
        <w:right w:val="none" w:sz="0" w:space="0" w:color="auto"/>
      </w:divBdr>
    </w:div>
    <w:div w:id="14982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10.01-C Information About Filing a Domestic Violence or Dating Violence Civil Protection Order Petition</vt:lpstr>
    </vt:vector>
  </TitlesOfParts>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10.01-C Information About Filing a Domestic Violence or Dating Violence Civil Protection Order Petition</dc:title>
  <dc:creator/>
  <cp:lastModifiedBy/>
  <cp:revision>1</cp:revision>
  <dcterms:created xsi:type="dcterms:W3CDTF">2014-02-21T20:57:00Z</dcterms:created>
  <dcterms:modified xsi:type="dcterms:W3CDTF">2021-04-21T19:35:00Z</dcterms:modified>
</cp:coreProperties>
</file>